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65FA6" w14:textId="77777777" w:rsidR="00F336BE" w:rsidRPr="00847B2A" w:rsidRDefault="00F336BE" w:rsidP="00951869">
      <w:pPr>
        <w:jc w:val="both"/>
        <w:rPr>
          <w:rFonts w:ascii="Arial" w:hAnsi="Arial" w:cs="Arial"/>
          <w:b/>
          <w:sz w:val="26"/>
          <w:szCs w:val="26"/>
          <w:u w:val="single"/>
        </w:rPr>
      </w:pPr>
    </w:p>
    <w:p w14:paraId="05C01716" w14:textId="59413FAB" w:rsidR="00847B2A" w:rsidRDefault="00D54E4E" w:rsidP="00951869">
      <w:pPr>
        <w:jc w:val="both"/>
        <w:rPr>
          <w:rFonts w:ascii="Arial" w:hAnsi="Arial" w:cs="Arial"/>
          <w:b/>
          <w:sz w:val="26"/>
          <w:szCs w:val="26"/>
          <w:u w:val="single"/>
        </w:rPr>
      </w:pPr>
      <w:r>
        <w:rPr>
          <w:rFonts w:ascii="Arial" w:hAnsi="Arial" w:cs="Arial"/>
          <w:b/>
          <w:noProof/>
          <w:sz w:val="26"/>
          <w:szCs w:val="26"/>
          <w:u w:val="single"/>
        </w:rPr>
        <w:drawing>
          <wp:inline distT="0" distB="0" distL="0" distR="0" wp14:anchorId="5C504EA9" wp14:editId="50517ED6">
            <wp:extent cx="5839052" cy="611352"/>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14615" cy="629733"/>
                    </a:xfrm>
                    <a:prstGeom prst="rect">
                      <a:avLst/>
                    </a:prstGeom>
                    <a:noFill/>
                  </pic:spPr>
                </pic:pic>
              </a:graphicData>
            </a:graphic>
          </wp:inline>
        </w:drawing>
      </w:r>
    </w:p>
    <w:p w14:paraId="354247D0" w14:textId="77777777" w:rsidR="00847B2A" w:rsidRDefault="00847B2A" w:rsidP="00951869">
      <w:pPr>
        <w:jc w:val="both"/>
        <w:rPr>
          <w:rFonts w:ascii="Arial" w:hAnsi="Arial" w:cs="Arial"/>
          <w:b/>
          <w:sz w:val="26"/>
          <w:szCs w:val="26"/>
          <w:u w:val="single"/>
        </w:rPr>
      </w:pPr>
    </w:p>
    <w:p w14:paraId="4AC9BF78" w14:textId="77777777" w:rsidR="00CA293D" w:rsidRPr="00CA293D" w:rsidRDefault="00CA293D" w:rsidP="00CA293D">
      <w:pPr>
        <w:pBdr>
          <w:top w:val="single" w:sz="4" w:space="1" w:color="auto"/>
          <w:left w:val="single" w:sz="4" w:space="4" w:color="auto"/>
          <w:bottom w:val="single" w:sz="4" w:space="1" w:color="auto"/>
          <w:right w:val="single" w:sz="4" w:space="4" w:color="auto"/>
        </w:pBdr>
        <w:shd w:val="clear" w:color="auto" w:fill="95B3D7" w:themeFill="accent1" w:themeFillTint="99"/>
        <w:jc w:val="center"/>
        <w:rPr>
          <w:rFonts w:ascii="Arial" w:hAnsi="Arial" w:cs="Arial"/>
          <w:b/>
          <w:sz w:val="10"/>
          <w:szCs w:val="26"/>
        </w:rPr>
      </w:pPr>
    </w:p>
    <w:p w14:paraId="38C32E51" w14:textId="76BCBC46" w:rsidR="00847B2A" w:rsidRDefault="00847B2A" w:rsidP="00CA293D">
      <w:pPr>
        <w:pBdr>
          <w:top w:val="single" w:sz="4" w:space="1" w:color="auto"/>
          <w:left w:val="single" w:sz="4" w:space="4" w:color="auto"/>
          <w:bottom w:val="single" w:sz="4" w:space="1" w:color="auto"/>
          <w:right w:val="single" w:sz="4" w:space="4" w:color="auto"/>
        </w:pBdr>
        <w:shd w:val="clear" w:color="auto" w:fill="95B3D7" w:themeFill="accent1" w:themeFillTint="99"/>
        <w:jc w:val="center"/>
        <w:rPr>
          <w:rFonts w:ascii="Arial" w:hAnsi="Arial" w:cs="Arial"/>
          <w:b/>
          <w:sz w:val="26"/>
          <w:szCs w:val="26"/>
        </w:rPr>
      </w:pPr>
      <w:r>
        <w:rPr>
          <w:rFonts w:ascii="Arial" w:hAnsi="Arial" w:cs="Arial"/>
          <w:b/>
          <w:sz w:val="26"/>
          <w:szCs w:val="26"/>
        </w:rPr>
        <w:t>AFFAIRE 2</w:t>
      </w:r>
      <w:r w:rsidR="00D54E4E">
        <w:rPr>
          <w:rFonts w:ascii="Arial" w:hAnsi="Arial" w:cs="Arial"/>
          <w:b/>
          <w:sz w:val="26"/>
          <w:szCs w:val="26"/>
        </w:rPr>
        <w:t>6A0025</w:t>
      </w:r>
      <w:r>
        <w:rPr>
          <w:rFonts w:ascii="Arial" w:hAnsi="Arial" w:cs="Arial"/>
          <w:b/>
          <w:sz w:val="26"/>
          <w:szCs w:val="26"/>
        </w:rPr>
        <w:t xml:space="preserve"> - </w:t>
      </w:r>
      <w:r w:rsidR="00CA386D" w:rsidRPr="00CA386D">
        <w:rPr>
          <w:rFonts w:ascii="Arial" w:hAnsi="Arial" w:cs="Arial"/>
          <w:b/>
          <w:sz w:val="26"/>
          <w:szCs w:val="26"/>
        </w:rPr>
        <w:t>FOURNITURE, POSE OU REMPLACEMENT DE BARRIERES AUTOMATIQUES, DE BORNES HYDRAULIQUES, D’ARCEAUX AUTOMATIQUES ET DE LEURS EQUIPEMENTS ANNEXES, FOURNITURE DE PIECES DETACHEES ASSOCIEES, MAINTENANCE ET FORMATION SUR L’ENSEMBLE DES INSTALLATIONS POUR LE CHU DE MONTPELLIER, ETABLISSEMENT SUPPORT DU GROUPEMENT HOSPITALIER DE TERRITOIRE « EST-HERAULT ET SUD-AVEYRON » (GHT EHSA)</w:t>
      </w:r>
    </w:p>
    <w:p w14:paraId="32D4BD75" w14:textId="77777777" w:rsidR="00CA293D" w:rsidRPr="00CA293D" w:rsidRDefault="00CA293D" w:rsidP="00CA293D">
      <w:pPr>
        <w:pBdr>
          <w:top w:val="single" w:sz="4" w:space="1" w:color="auto"/>
          <w:left w:val="single" w:sz="4" w:space="4" w:color="auto"/>
          <w:bottom w:val="single" w:sz="4" w:space="1" w:color="auto"/>
          <w:right w:val="single" w:sz="4" w:space="4" w:color="auto"/>
        </w:pBdr>
        <w:shd w:val="clear" w:color="auto" w:fill="95B3D7" w:themeFill="accent1" w:themeFillTint="99"/>
        <w:jc w:val="center"/>
        <w:rPr>
          <w:rFonts w:ascii="Arial" w:hAnsi="Arial" w:cs="Arial"/>
          <w:b/>
          <w:sz w:val="6"/>
          <w:szCs w:val="26"/>
        </w:rPr>
      </w:pPr>
    </w:p>
    <w:p w14:paraId="2674F7CA" w14:textId="77777777" w:rsidR="00847B2A" w:rsidRDefault="00847B2A" w:rsidP="00951869">
      <w:pPr>
        <w:jc w:val="both"/>
        <w:rPr>
          <w:rFonts w:ascii="Arial" w:hAnsi="Arial" w:cs="Arial"/>
          <w:b/>
          <w:sz w:val="26"/>
          <w:szCs w:val="26"/>
          <w:u w:val="single"/>
        </w:rPr>
      </w:pPr>
    </w:p>
    <w:p w14:paraId="7052C264" w14:textId="77777777" w:rsidR="00CA293D" w:rsidRPr="00CA293D" w:rsidRDefault="00CA293D" w:rsidP="00CA293D">
      <w:pPr>
        <w:shd w:val="clear" w:color="auto" w:fill="E36C0A" w:themeFill="accent6" w:themeFillShade="BF"/>
        <w:spacing w:after="0" w:line="240" w:lineRule="auto"/>
        <w:jc w:val="center"/>
        <w:rPr>
          <w:rFonts w:ascii="Arial" w:hAnsi="Arial" w:cs="Arial"/>
          <w:b/>
          <w:sz w:val="2"/>
          <w:szCs w:val="26"/>
        </w:rPr>
      </w:pPr>
    </w:p>
    <w:p w14:paraId="31F87781" w14:textId="77777777" w:rsidR="00CA293D" w:rsidRPr="00847B2A" w:rsidRDefault="00CA293D" w:rsidP="00CA293D">
      <w:pPr>
        <w:pBdr>
          <w:top w:val="single" w:sz="4" w:space="1" w:color="auto"/>
          <w:left w:val="single" w:sz="4" w:space="4" w:color="auto"/>
          <w:bottom w:val="single" w:sz="4" w:space="1" w:color="auto"/>
          <w:right w:val="single" w:sz="4" w:space="4" w:color="auto"/>
        </w:pBdr>
        <w:shd w:val="clear" w:color="auto" w:fill="E36C0A" w:themeFill="accent6" w:themeFillShade="BF"/>
        <w:jc w:val="center"/>
        <w:rPr>
          <w:rFonts w:ascii="Arial" w:hAnsi="Arial" w:cs="Arial"/>
          <w:b/>
          <w:sz w:val="26"/>
          <w:szCs w:val="26"/>
        </w:rPr>
      </w:pPr>
      <w:r w:rsidRPr="00847B2A">
        <w:rPr>
          <w:rFonts w:ascii="Arial" w:hAnsi="Arial" w:cs="Arial"/>
          <w:b/>
          <w:sz w:val="26"/>
          <w:szCs w:val="26"/>
          <w:u w:val="single"/>
        </w:rPr>
        <w:t xml:space="preserve">ANNEXE </w:t>
      </w:r>
      <w:r w:rsidR="00CA386D">
        <w:rPr>
          <w:rFonts w:ascii="Arial" w:hAnsi="Arial" w:cs="Arial"/>
          <w:b/>
          <w:sz w:val="26"/>
          <w:szCs w:val="26"/>
          <w:u w:val="single"/>
        </w:rPr>
        <w:t>5</w:t>
      </w:r>
      <w:r w:rsidRPr="00847B2A">
        <w:rPr>
          <w:rFonts w:ascii="Arial" w:hAnsi="Arial" w:cs="Arial"/>
          <w:b/>
          <w:sz w:val="26"/>
          <w:szCs w:val="26"/>
          <w:u w:val="single"/>
        </w:rPr>
        <w:t xml:space="preserve"> A L’ACTE D’ENGAGEMENT</w:t>
      </w:r>
    </w:p>
    <w:p w14:paraId="240D6F66" w14:textId="77777777" w:rsidR="00CA293D" w:rsidRPr="00CA293D" w:rsidRDefault="00CA293D" w:rsidP="00CA293D">
      <w:pPr>
        <w:pBdr>
          <w:top w:val="single" w:sz="4" w:space="1" w:color="auto"/>
          <w:left w:val="single" w:sz="4" w:space="4" w:color="auto"/>
          <w:bottom w:val="single" w:sz="4" w:space="1" w:color="auto"/>
          <w:right w:val="single" w:sz="4" w:space="4" w:color="auto"/>
        </w:pBdr>
        <w:shd w:val="clear" w:color="auto" w:fill="E36C0A" w:themeFill="accent6" w:themeFillShade="BF"/>
        <w:jc w:val="center"/>
        <w:rPr>
          <w:rFonts w:ascii="Arial" w:hAnsi="Arial" w:cs="Arial"/>
          <w:b/>
          <w:sz w:val="2"/>
          <w:szCs w:val="26"/>
        </w:rPr>
      </w:pPr>
      <w:r w:rsidRPr="00847B2A">
        <w:rPr>
          <w:rFonts w:ascii="Arial" w:hAnsi="Arial" w:cs="Arial"/>
          <w:b/>
          <w:sz w:val="26"/>
          <w:szCs w:val="26"/>
        </w:rPr>
        <w:t>« BASE TARIFAIRE DES PORTS EXPRESS </w:t>
      </w:r>
      <w:r w:rsidR="00CA386D">
        <w:rPr>
          <w:rFonts w:ascii="Arial" w:hAnsi="Arial" w:cs="Arial"/>
          <w:b/>
          <w:sz w:val="26"/>
          <w:szCs w:val="26"/>
        </w:rPr>
        <w:t xml:space="preserve">DU FOURNISSEUR </w:t>
      </w:r>
      <w:r w:rsidRPr="00847B2A">
        <w:rPr>
          <w:rFonts w:ascii="Arial" w:hAnsi="Arial" w:cs="Arial"/>
          <w:b/>
          <w:sz w:val="26"/>
          <w:szCs w:val="26"/>
        </w:rPr>
        <w:t>»</w:t>
      </w:r>
    </w:p>
    <w:p w14:paraId="3277663C" w14:textId="77777777" w:rsidR="00CA293D" w:rsidRDefault="00CA293D" w:rsidP="00951869">
      <w:pPr>
        <w:jc w:val="both"/>
        <w:rPr>
          <w:rFonts w:ascii="Arial" w:hAnsi="Arial" w:cs="Arial"/>
          <w:b/>
          <w:sz w:val="26"/>
          <w:szCs w:val="26"/>
          <w:u w:val="single"/>
        </w:rPr>
      </w:pPr>
    </w:p>
    <w:p w14:paraId="2999DEE5" w14:textId="77777777" w:rsidR="005A724C" w:rsidRPr="00AC0B1E" w:rsidRDefault="005A724C" w:rsidP="005A724C">
      <w:pPr>
        <w:jc w:val="both"/>
        <w:rPr>
          <w:rFonts w:ascii="Arial" w:hAnsi="Arial" w:cs="Arial"/>
          <w:sz w:val="24"/>
          <w:szCs w:val="26"/>
        </w:rPr>
      </w:pPr>
      <w:r>
        <w:rPr>
          <w:rFonts w:ascii="Arial" w:hAnsi="Arial" w:cs="Arial"/>
          <w:b/>
          <w:sz w:val="26"/>
          <w:szCs w:val="26"/>
          <w:u w:val="single"/>
        </w:rPr>
        <w:t>Identification du candidat :</w:t>
      </w:r>
      <w:r w:rsidRPr="00613274">
        <w:rPr>
          <w:rFonts w:ascii="Arial" w:hAnsi="Arial" w:cs="Arial"/>
          <w:b/>
          <w:sz w:val="26"/>
          <w:szCs w:val="26"/>
        </w:rPr>
        <w:t xml:space="preserve"> </w:t>
      </w:r>
      <w:r w:rsidRPr="00AC0B1E">
        <w:rPr>
          <w:rFonts w:ascii="Arial" w:hAnsi="Arial" w:cs="Arial"/>
          <w:sz w:val="24"/>
          <w:szCs w:val="26"/>
        </w:rPr>
        <w:t>…………………………………</w:t>
      </w:r>
    </w:p>
    <w:p w14:paraId="0F08BB88" w14:textId="77777777" w:rsidR="005A724C" w:rsidRDefault="005A724C" w:rsidP="005A724C">
      <w:pPr>
        <w:jc w:val="both"/>
        <w:rPr>
          <w:rFonts w:ascii="Arial" w:hAnsi="Arial" w:cs="Arial"/>
          <w:b/>
          <w:sz w:val="26"/>
          <w:szCs w:val="26"/>
          <w:u w:val="single"/>
        </w:rPr>
      </w:pPr>
    </w:p>
    <w:p w14:paraId="5D0EF6B1" w14:textId="77777777" w:rsidR="005A724C" w:rsidRDefault="005A724C" w:rsidP="005A724C">
      <w:pPr>
        <w:jc w:val="both"/>
        <w:rPr>
          <w:rFonts w:ascii="Arial" w:hAnsi="Arial" w:cs="Arial"/>
          <w:b/>
          <w:sz w:val="26"/>
          <w:szCs w:val="26"/>
          <w:u w:val="single"/>
        </w:rPr>
      </w:pPr>
    </w:p>
    <w:p w14:paraId="221ADD89" w14:textId="77777777" w:rsidR="005A724C" w:rsidRPr="00AC0B1E" w:rsidRDefault="005A724C" w:rsidP="005A724C">
      <w:pPr>
        <w:jc w:val="both"/>
        <w:rPr>
          <w:rFonts w:ascii="Arial" w:hAnsi="Arial" w:cs="Arial"/>
          <w:sz w:val="24"/>
          <w:szCs w:val="26"/>
        </w:rPr>
      </w:pPr>
      <w:r>
        <w:rPr>
          <w:rFonts w:ascii="Arial" w:hAnsi="Arial" w:cs="Arial"/>
          <w:b/>
          <w:sz w:val="26"/>
          <w:szCs w:val="26"/>
          <w:u w:val="single"/>
        </w:rPr>
        <w:t>Base tarifaire des ports express :</w:t>
      </w:r>
      <w:r w:rsidRPr="00613274">
        <w:rPr>
          <w:rFonts w:ascii="Arial" w:hAnsi="Arial" w:cs="Arial"/>
          <w:b/>
          <w:sz w:val="26"/>
          <w:szCs w:val="26"/>
        </w:rPr>
        <w:t xml:space="preserve"> </w:t>
      </w:r>
      <w:r w:rsidRPr="00AC0B1E">
        <w:rPr>
          <w:rFonts w:ascii="Arial" w:hAnsi="Arial" w:cs="Arial"/>
          <w:sz w:val="24"/>
          <w:szCs w:val="26"/>
        </w:rPr>
        <w:t>………………………….</w:t>
      </w:r>
    </w:p>
    <w:p w14:paraId="7BB1A68F" w14:textId="77777777" w:rsidR="00F336BE" w:rsidRPr="00597D6E" w:rsidRDefault="00F336BE" w:rsidP="0050265D">
      <w:pPr>
        <w:rPr>
          <w:rFonts w:ascii="Arial" w:hAnsi="Arial" w:cs="Arial"/>
          <w:b/>
          <w:color w:val="FFFFFF" w:themeColor="background1"/>
          <w:sz w:val="26"/>
          <w:szCs w:val="26"/>
        </w:rPr>
      </w:pPr>
    </w:p>
    <w:sectPr w:rsidR="00F336BE" w:rsidRPr="00597D6E" w:rsidSect="00BE52EE">
      <w:footerReference w:type="default" r:id="rId8"/>
      <w:pgSz w:w="11906" w:h="16838"/>
      <w:pgMar w:top="1417" w:right="1417" w:bottom="1417" w:left="1417" w:header="68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E3774" w14:textId="77777777" w:rsidR="009216F9" w:rsidRDefault="009216F9" w:rsidP="007E3BDF">
      <w:pPr>
        <w:spacing w:after="0" w:line="240" w:lineRule="auto"/>
      </w:pPr>
      <w:r>
        <w:separator/>
      </w:r>
    </w:p>
  </w:endnote>
  <w:endnote w:type="continuationSeparator" w:id="0">
    <w:p w14:paraId="493F927D" w14:textId="77777777" w:rsidR="009216F9" w:rsidRDefault="009216F9" w:rsidP="007E3B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E3B80" w14:textId="22500C68" w:rsidR="00A003B4" w:rsidRPr="00BE52EE" w:rsidRDefault="00BE52EE" w:rsidP="00BE52EE">
    <w:pPr>
      <w:shd w:val="clear" w:color="auto" w:fill="FFFFFF"/>
      <w:suppressAutoHyphens/>
      <w:jc w:val="center"/>
      <w:rPr>
        <w:sz w:val="24"/>
        <w:szCs w:val="24"/>
      </w:rPr>
    </w:pPr>
    <w:r>
      <w:rPr>
        <w:sz w:val="16"/>
        <w:szCs w:val="16"/>
      </w:rPr>
      <w:t>Affaire n° 2</w:t>
    </w:r>
    <w:r w:rsidR="00D54E4E">
      <w:rPr>
        <w:sz w:val="16"/>
        <w:szCs w:val="16"/>
      </w:rPr>
      <w:t>6</w:t>
    </w:r>
    <w:r>
      <w:rPr>
        <w:sz w:val="16"/>
        <w:szCs w:val="16"/>
      </w:rPr>
      <w:t>A0</w:t>
    </w:r>
    <w:r w:rsidR="00D54E4E">
      <w:rPr>
        <w:sz w:val="16"/>
        <w:szCs w:val="16"/>
      </w:rPr>
      <w:t>025</w:t>
    </w:r>
    <w:r>
      <w:rPr>
        <w:sz w:val="16"/>
        <w:szCs w:val="16"/>
      </w:rPr>
      <w:t xml:space="preserve"> – Fourniture</w:t>
    </w:r>
    <w:r w:rsidR="00CA386D">
      <w:rPr>
        <w:sz w:val="16"/>
        <w:szCs w:val="16"/>
      </w:rPr>
      <w:t>, pose ou remplacement de barrières automatiques, de bornes hydrauliques, d’arceaux automatiques et de leurs équipements annexes, fourniture de pièces détachées associées, maintenance et formation sur l’ensemble des installations pour le CHU de Montpellier, Etablissement Support du Groupement Hospitalier de Territoire « Est-Hérault et Sud-Aveyron » (GHT EHSA)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7EE21" w14:textId="77777777" w:rsidR="009216F9" w:rsidRDefault="009216F9" w:rsidP="007E3BDF">
      <w:pPr>
        <w:spacing w:after="0" w:line="240" w:lineRule="auto"/>
      </w:pPr>
      <w:r>
        <w:separator/>
      </w:r>
    </w:p>
  </w:footnote>
  <w:footnote w:type="continuationSeparator" w:id="0">
    <w:p w14:paraId="1776E924" w14:textId="77777777" w:rsidR="009216F9" w:rsidRDefault="009216F9" w:rsidP="007E3BD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5B72"/>
    <w:rsid w:val="0005447D"/>
    <w:rsid w:val="000E4C50"/>
    <w:rsid w:val="00103B94"/>
    <w:rsid w:val="001F7CF2"/>
    <w:rsid w:val="002522AC"/>
    <w:rsid w:val="00281AE5"/>
    <w:rsid w:val="002A579E"/>
    <w:rsid w:val="002E0C97"/>
    <w:rsid w:val="002E6623"/>
    <w:rsid w:val="003506AC"/>
    <w:rsid w:val="004474E0"/>
    <w:rsid w:val="004A472C"/>
    <w:rsid w:val="004F0124"/>
    <w:rsid w:val="0050265D"/>
    <w:rsid w:val="00505534"/>
    <w:rsid w:val="00540856"/>
    <w:rsid w:val="005523D4"/>
    <w:rsid w:val="00597D6E"/>
    <w:rsid w:val="005A724C"/>
    <w:rsid w:val="0060728A"/>
    <w:rsid w:val="00613274"/>
    <w:rsid w:val="00673834"/>
    <w:rsid w:val="006F5177"/>
    <w:rsid w:val="00706902"/>
    <w:rsid w:val="00724CBB"/>
    <w:rsid w:val="00736D49"/>
    <w:rsid w:val="007723D8"/>
    <w:rsid w:val="007B388B"/>
    <w:rsid w:val="007E3BDF"/>
    <w:rsid w:val="00815A74"/>
    <w:rsid w:val="00847B2A"/>
    <w:rsid w:val="00872308"/>
    <w:rsid w:val="008C174B"/>
    <w:rsid w:val="009045D2"/>
    <w:rsid w:val="0091743A"/>
    <w:rsid w:val="009216F9"/>
    <w:rsid w:val="0094245F"/>
    <w:rsid w:val="00951869"/>
    <w:rsid w:val="009C32C7"/>
    <w:rsid w:val="00A003B4"/>
    <w:rsid w:val="00A10248"/>
    <w:rsid w:val="00A275B2"/>
    <w:rsid w:val="00AB2690"/>
    <w:rsid w:val="00AC0B1E"/>
    <w:rsid w:val="00B15D2B"/>
    <w:rsid w:val="00BA2238"/>
    <w:rsid w:val="00BD38E8"/>
    <w:rsid w:val="00BE52EE"/>
    <w:rsid w:val="00C02DE6"/>
    <w:rsid w:val="00C343AC"/>
    <w:rsid w:val="00CA293D"/>
    <w:rsid w:val="00CA386D"/>
    <w:rsid w:val="00D54E4E"/>
    <w:rsid w:val="00D65329"/>
    <w:rsid w:val="00D70066"/>
    <w:rsid w:val="00D9104F"/>
    <w:rsid w:val="00DC5FD4"/>
    <w:rsid w:val="00DE4500"/>
    <w:rsid w:val="00DE5EC3"/>
    <w:rsid w:val="00E1676E"/>
    <w:rsid w:val="00EC7E3E"/>
    <w:rsid w:val="00F00F64"/>
    <w:rsid w:val="00F1184D"/>
    <w:rsid w:val="00F14347"/>
    <w:rsid w:val="00F336BE"/>
    <w:rsid w:val="00F4261A"/>
    <w:rsid w:val="00F75B72"/>
    <w:rsid w:val="00F815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F44945F"/>
  <w15:docId w15:val="{0378E607-4B8C-48F1-AD89-28CB89F5A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autoRedefine/>
    <w:uiPriority w:val="39"/>
    <w:rsid w:val="00281AE5"/>
    <w:pPr>
      <w:spacing w:after="0" w:line="240" w:lineRule="auto"/>
      <w:ind w:hanging="284"/>
    </w:pPr>
    <w:rPr>
      <w:rFonts w:ascii="Arial" w:eastAsia="Times New Roman" w:hAnsi="Arial" w:cs="Times New Roman"/>
      <w:color w:val="0000FF"/>
      <w:szCs w:val="20"/>
      <w:lang w:eastAsia="fr-FR"/>
    </w:rPr>
  </w:style>
  <w:style w:type="paragraph" w:styleId="En-tte">
    <w:name w:val="header"/>
    <w:basedOn w:val="Normal"/>
    <w:link w:val="En-tteCar"/>
    <w:uiPriority w:val="99"/>
    <w:unhideWhenUsed/>
    <w:rsid w:val="007E3BDF"/>
    <w:pPr>
      <w:tabs>
        <w:tab w:val="center" w:pos="4536"/>
        <w:tab w:val="right" w:pos="9072"/>
      </w:tabs>
      <w:spacing w:after="0" w:line="240" w:lineRule="auto"/>
    </w:pPr>
  </w:style>
  <w:style w:type="character" w:customStyle="1" w:styleId="En-tteCar">
    <w:name w:val="En-tête Car"/>
    <w:basedOn w:val="Policepardfaut"/>
    <w:link w:val="En-tte"/>
    <w:uiPriority w:val="99"/>
    <w:rsid w:val="007E3BDF"/>
  </w:style>
  <w:style w:type="paragraph" w:styleId="Pieddepage">
    <w:name w:val="footer"/>
    <w:basedOn w:val="Normal"/>
    <w:link w:val="PieddepageCar"/>
    <w:uiPriority w:val="99"/>
    <w:unhideWhenUsed/>
    <w:rsid w:val="007E3BD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E3BDF"/>
  </w:style>
  <w:style w:type="paragraph" w:styleId="Textedebulles">
    <w:name w:val="Balloon Text"/>
    <w:basedOn w:val="Normal"/>
    <w:link w:val="TextedebullesCar"/>
    <w:uiPriority w:val="99"/>
    <w:semiHidden/>
    <w:unhideWhenUsed/>
    <w:rsid w:val="007E3BD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E3BDF"/>
    <w:rPr>
      <w:rFonts w:ascii="Tahoma" w:hAnsi="Tahoma" w:cs="Tahoma"/>
      <w:sz w:val="16"/>
      <w:szCs w:val="16"/>
    </w:rPr>
  </w:style>
  <w:style w:type="paragraph" w:customStyle="1" w:styleId="fcasegauche">
    <w:name w:val="f_case_gauche"/>
    <w:basedOn w:val="Normal"/>
    <w:qFormat/>
    <w:rsid w:val="004A472C"/>
    <w:pPr>
      <w:spacing w:after="60"/>
      <w:ind w:left="284" w:hanging="284"/>
      <w:jc w:val="both"/>
    </w:pPr>
  </w:style>
  <w:style w:type="table" w:styleId="Grilledutableau">
    <w:name w:val="Table Grid"/>
    <w:basedOn w:val="TableauNormal"/>
    <w:uiPriority w:val="59"/>
    <w:rsid w:val="00CA38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663461">
      <w:bodyDiv w:val="1"/>
      <w:marLeft w:val="0"/>
      <w:marRight w:val="0"/>
      <w:marTop w:val="0"/>
      <w:marBottom w:val="0"/>
      <w:divBdr>
        <w:top w:val="none" w:sz="0" w:space="0" w:color="auto"/>
        <w:left w:val="none" w:sz="0" w:space="0" w:color="auto"/>
        <w:bottom w:val="none" w:sz="0" w:space="0" w:color="auto"/>
        <w:right w:val="none" w:sz="0" w:space="0" w:color="auto"/>
      </w:divBdr>
    </w:div>
    <w:div w:id="789520163">
      <w:bodyDiv w:val="1"/>
      <w:marLeft w:val="0"/>
      <w:marRight w:val="0"/>
      <w:marTop w:val="0"/>
      <w:marBottom w:val="0"/>
      <w:divBdr>
        <w:top w:val="none" w:sz="0" w:space="0" w:color="auto"/>
        <w:left w:val="none" w:sz="0" w:space="0" w:color="auto"/>
        <w:bottom w:val="none" w:sz="0" w:space="0" w:color="auto"/>
        <w:right w:val="none" w:sz="0" w:space="0" w:color="auto"/>
      </w:divBdr>
    </w:div>
    <w:div w:id="93339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3E82F-E55D-410F-AAA6-381CACBD2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88</Words>
  <Characters>487</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
    </vt:vector>
  </TitlesOfParts>
  <Company>CHRU de Montpellier</Company>
  <LinksUpToDate>false</LinksUpToDate>
  <CharactersWithSpaces>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MARTINEZ SABINE</dc:creator>
  <cp:keywords/>
  <dc:description/>
  <cp:lastModifiedBy>MATHIS SOPHIE</cp:lastModifiedBy>
  <cp:revision>23</cp:revision>
  <cp:lastPrinted>2019-01-28T14:50:00Z</cp:lastPrinted>
  <dcterms:created xsi:type="dcterms:W3CDTF">2018-09-18T15:04:00Z</dcterms:created>
  <dcterms:modified xsi:type="dcterms:W3CDTF">2026-01-29T14:28:00Z</dcterms:modified>
</cp:coreProperties>
</file>